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48" w:rsidRDefault="00E56648" w:rsidP="00E56648">
      <w:pPr>
        <w:shd w:val="clear" w:color="auto" w:fill="FFFFFF"/>
        <w:spacing w:before="100" w:beforeAutospacing="1" w:after="100" w:afterAutospacing="1" w:line="240" w:lineRule="auto"/>
        <w:outlineLvl w:val="2"/>
        <w:rPr>
          <w:rFonts w:ascii="Arial" w:eastAsia="Times New Roman" w:hAnsi="Arial" w:cs="Arial"/>
          <w:b/>
          <w:color w:val="FF0000"/>
          <w:sz w:val="27"/>
          <w:szCs w:val="27"/>
        </w:rPr>
      </w:pPr>
      <w:r>
        <w:rPr>
          <w:rFonts w:ascii="Arial" w:eastAsia="Times New Roman" w:hAnsi="Arial" w:cs="Arial"/>
          <w:b/>
          <w:color w:val="FF0000"/>
          <w:sz w:val="27"/>
          <w:szCs w:val="27"/>
        </w:rPr>
        <w:t>COMPLAINTS PROCESS</w:t>
      </w:r>
    </w:p>
    <w:p w:rsidR="00E56648" w:rsidRDefault="00E56648" w:rsidP="00E56648">
      <w:pPr>
        <w:shd w:val="clear" w:color="auto" w:fill="FFFFFF"/>
        <w:spacing w:before="100" w:beforeAutospacing="1" w:after="100" w:afterAutospacing="1" w:line="240" w:lineRule="auto"/>
        <w:outlineLvl w:val="2"/>
        <w:rPr>
          <w:rFonts w:ascii="Arial" w:eastAsia="Times New Roman" w:hAnsi="Arial" w:cs="Arial"/>
          <w:color w:val="203232"/>
          <w:sz w:val="27"/>
          <w:szCs w:val="27"/>
        </w:rPr>
      </w:pPr>
    </w:p>
    <w:p w:rsidR="00E56648" w:rsidRDefault="00E56648" w:rsidP="00E56648">
      <w:pPr>
        <w:shd w:val="clear" w:color="auto" w:fill="FFFFFF"/>
        <w:spacing w:before="100" w:beforeAutospacing="1" w:after="100" w:afterAutospacing="1" w:line="240" w:lineRule="auto"/>
        <w:outlineLvl w:val="2"/>
        <w:rPr>
          <w:rFonts w:ascii="Arial" w:eastAsia="Times New Roman" w:hAnsi="Arial" w:cs="Arial"/>
          <w:b/>
          <w:color w:val="203232"/>
          <w:sz w:val="27"/>
          <w:szCs w:val="27"/>
        </w:rPr>
      </w:pPr>
      <w:r>
        <w:rPr>
          <w:rFonts w:ascii="Arial" w:eastAsia="Times New Roman" w:hAnsi="Arial" w:cs="Arial"/>
          <w:b/>
          <w:color w:val="203232"/>
          <w:sz w:val="27"/>
          <w:szCs w:val="27"/>
        </w:rPr>
        <w:t>Complaints</w:t>
      </w:r>
    </w:p>
    <w:p w:rsidR="00E56648" w:rsidRDefault="00E56648" w:rsidP="00E56648">
      <w:pPr>
        <w:shd w:val="clear" w:color="auto" w:fill="FFFFFF"/>
        <w:spacing w:before="100" w:beforeAutospacing="1" w:after="100" w:afterAutospacing="1" w:line="240" w:lineRule="auto"/>
        <w:rPr>
          <w:rFonts w:ascii="Arial" w:eastAsia="Times New Roman" w:hAnsi="Arial" w:cs="Arial"/>
          <w:color w:val="203232"/>
          <w:sz w:val="24"/>
          <w:szCs w:val="24"/>
        </w:rPr>
      </w:pPr>
      <w:r>
        <w:rPr>
          <w:rFonts w:ascii="Arial" w:eastAsia="Times New Roman" w:hAnsi="Arial" w:cs="Arial"/>
          <w:color w:val="203232"/>
          <w:sz w:val="24"/>
          <w:szCs w:val="24"/>
        </w:rPr>
        <w:t>Databank is committed to treating you with respect and consideration in all dealings. From time to time however, a misunderstanding or error may occur regarding matters of privacy. In such circumstances, Databank will act diligently to resolve the problem and will contact you as soon as possible within 30 days of our receipt of your complaint.</w:t>
      </w:r>
    </w:p>
    <w:p w:rsidR="00E56648" w:rsidRDefault="00E56648" w:rsidP="00E56648">
      <w:pPr>
        <w:shd w:val="clear" w:color="auto" w:fill="FFFFFF"/>
        <w:spacing w:after="0" w:line="276" w:lineRule="auto"/>
        <w:outlineLvl w:val="2"/>
        <w:rPr>
          <w:rFonts w:ascii="Arial" w:eastAsia="Times New Roman" w:hAnsi="Arial" w:cs="Arial"/>
          <w:b/>
          <w:color w:val="203232"/>
          <w:sz w:val="27"/>
          <w:szCs w:val="27"/>
        </w:rPr>
      </w:pPr>
      <w:r>
        <w:rPr>
          <w:rFonts w:ascii="Arial" w:eastAsia="Times New Roman" w:hAnsi="Arial" w:cs="Arial"/>
          <w:b/>
          <w:color w:val="203232"/>
          <w:sz w:val="27"/>
          <w:szCs w:val="27"/>
        </w:rPr>
        <w:t>Resolving your complaints:</w:t>
      </w: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Should you have a complaint, please contact our Client Services Team at:</w:t>
      </w: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b/>
          <w:color w:val="203232"/>
          <w:sz w:val="24"/>
          <w:szCs w:val="24"/>
        </w:rPr>
        <w:t>Phone</w:t>
      </w:r>
      <w:r>
        <w:rPr>
          <w:rFonts w:ascii="Arial" w:eastAsia="Times New Roman" w:hAnsi="Arial" w:cs="Arial"/>
          <w:color w:val="203232"/>
          <w:sz w:val="24"/>
          <w:szCs w:val="24"/>
        </w:rPr>
        <w:t>: 0302 610610 </w:t>
      </w:r>
      <w:r>
        <w:rPr>
          <w:rFonts w:ascii="Arial" w:eastAsia="Times New Roman" w:hAnsi="Arial" w:cs="Arial"/>
          <w:color w:val="203232"/>
          <w:sz w:val="24"/>
          <w:szCs w:val="24"/>
        </w:rPr>
        <w:br/>
      </w:r>
      <w:r>
        <w:rPr>
          <w:rFonts w:ascii="Arial" w:eastAsia="Times New Roman" w:hAnsi="Arial" w:cs="Arial"/>
          <w:b/>
          <w:color w:val="203232"/>
          <w:sz w:val="24"/>
          <w:szCs w:val="24"/>
        </w:rPr>
        <w:t>Email</w:t>
      </w:r>
      <w:r>
        <w:rPr>
          <w:rFonts w:ascii="Arial" w:eastAsia="Times New Roman" w:hAnsi="Arial" w:cs="Arial"/>
          <w:color w:val="203232"/>
          <w:sz w:val="24"/>
          <w:szCs w:val="24"/>
        </w:rPr>
        <w:t>: </w:t>
      </w:r>
      <w:r>
        <w:rPr>
          <w:rFonts w:ascii="Arial" w:eastAsia="Times New Roman" w:hAnsi="Arial" w:cs="Arial"/>
          <w:color w:val="0A0A0A"/>
          <w:sz w:val="24"/>
          <w:szCs w:val="24"/>
        </w:rPr>
        <w:t>info@databankgroup.com</w:t>
      </w:r>
      <w:r>
        <w:rPr>
          <w:rFonts w:ascii="Arial" w:eastAsia="Times New Roman" w:hAnsi="Arial" w:cs="Arial"/>
          <w:color w:val="203232"/>
          <w:sz w:val="24"/>
          <w:szCs w:val="24"/>
        </w:rPr>
        <w:br/>
      </w:r>
      <w:r>
        <w:rPr>
          <w:rFonts w:ascii="Arial" w:eastAsia="Times New Roman" w:hAnsi="Arial" w:cs="Arial"/>
          <w:b/>
          <w:color w:val="203232"/>
          <w:sz w:val="24"/>
          <w:szCs w:val="24"/>
        </w:rPr>
        <w:t>Mail</w:t>
      </w:r>
      <w:r>
        <w:rPr>
          <w:rFonts w:ascii="Arial" w:eastAsia="Times New Roman" w:hAnsi="Arial" w:cs="Arial"/>
          <w:color w:val="203232"/>
          <w:sz w:val="24"/>
          <w:szCs w:val="24"/>
        </w:rPr>
        <w:t>: </w:t>
      </w:r>
      <w:r>
        <w:rPr>
          <w:rFonts w:ascii="Arial" w:eastAsia="Times New Roman" w:hAnsi="Arial" w:cs="Arial"/>
          <w:color w:val="203232"/>
          <w:sz w:val="24"/>
          <w:szCs w:val="24"/>
        </w:rPr>
        <w:br/>
      </w:r>
      <w:r>
        <w:rPr>
          <w:rFonts w:ascii="Arial" w:eastAsia="Times New Roman" w:hAnsi="Arial" w:cs="Arial"/>
          <w:bCs/>
          <w:color w:val="203232"/>
          <w:sz w:val="24"/>
          <w:szCs w:val="24"/>
        </w:rPr>
        <w:t>Databank Financial Services</w:t>
      </w:r>
      <w:r>
        <w:rPr>
          <w:rFonts w:ascii="Arial" w:eastAsia="Times New Roman" w:hAnsi="Arial" w:cs="Arial"/>
          <w:color w:val="203232"/>
          <w:sz w:val="24"/>
          <w:szCs w:val="24"/>
        </w:rPr>
        <w:br/>
      </w:r>
      <w:r>
        <w:rPr>
          <w:rFonts w:ascii="Arial" w:eastAsia="Times New Roman" w:hAnsi="Arial" w:cs="Arial"/>
          <w:bCs/>
          <w:color w:val="203232"/>
          <w:sz w:val="24"/>
          <w:szCs w:val="24"/>
        </w:rPr>
        <w:t>Client Services</w:t>
      </w:r>
      <w:r>
        <w:rPr>
          <w:rFonts w:ascii="Arial" w:eastAsia="Times New Roman" w:hAnsi="Arial" w:cs="Arial"/>
          <w:color w:val="203232"/>
          <w:sz w:val="24"/>
          <w:szCs w:val="24"/>
        </w:rPr>
        <w:br/>
        <w:t xml:space="preserve">61 Barnes Avenue, </w:t>
      </w:r>
      <w:proofErr w:type="spellStart"/>
      <w:r>
        <w:rPr>
          <w:rFonts w:ascii="Arial" w:eastAsia="Times New Roman" w:hAnsi="Arial" w:cs="Arial"/>
          <w:color w:val="203232"/>
          <w:sz w:val="24"/>
          <w:szCs w:val="24"/>
        </w:rPr>
        <w:t>Adabraka</w:t>
      </w:r>
      <w:proofErr w:type="spellEnd"/>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PMB Ministries Post Office</w:t>
      </w: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Accra Ghana</w:t>
      </w:r>
    </w:p>
    <w:p w:rsidR="00E56648" w:rsidRDefault="00E56648" w:rsidP="00E56648">
      <w:pPr>
        <w:shd w:val="clear" w:color="auto" w:fill="FFFFFF"/>
        <w:spacing w:after="0" w:line="276" w:lineRule="auto"/>
        <w:rPr>
          <w:rFonts w:ascii="Arial" w:eastAsia="Times New Roman" w:hAnsi="Arial" w:cs="Arial"/>
          <w:color w:val="203232"/>
          <w:sz w:val="24"/>
          <w:szCs w:val="24"/>
        </w:rPr>
      </w:pP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If speaking to one of our Client Services team members does not result in a satisfactory resolution, you may contact our Compliance Officer at 0302 610610, ext. 1113.</w:t>
      </w:r>
    </w:p>
    <w:p w:rsidR="00E56648" w:rsidRDefault="00E56648" w:rsidP="00E56648">
      <w:pPr>
        <w:shd w:val="clear" w:color="auto" w:fill="FFFFFF"/>
        <w:spacing w:after="0" w:line="276" w:lineRule="auto"/>
        <w:outlineLvl w:val="3"/>
        <w:rPr>
          <w:rFonts w:ascii="Arial" w:eastAsia="Times New Roman" w:hAnsi="Arial" w:cs="Arial"/>
          <w:color w:val="203232"/>
          <w:sz w:val="24"/>
          <w:szCs w:val="24"/>
        </w:rPr>
      </w:pP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Databank will respond to your complaint in a timely fashion. Should you find that the proposed solution is unacceptable, you may contact the:</w:t>
      </w:r>
    </w:p>
    <w:p w:rsidR="00E56648" w:rsidRDefault="00E56648" w:rsidP="00E56648">
      <w:pPr>
        <w:shd w:val="clear" w:color="auto" w:fill="FFFFFF"/>
        <w:spacing w:after="0" w:line="276" w:lineRule="auto"/>
        <w:outlineLvl w:val="3"/>
        <w:rPr>
          <w:rFonts w:ascii="Arial" w:eastAsia="Times New Roman" w:hAnsi="Arial" w:cs="Arial"/>
          <w:color w:val="203232"/>
          <w:sz w:val="24"/>
          <w:szCs w:val="24"/>
        </w:rPr>
      </w:pPr>
    </w:p>
    <w:p w:rsidR="00E56648" w:rsidRDefault="00E56648" w:rsidP="00E56648">
      <w:pPr>
        <w:shd w:val="clear" w:color="auto" w:fill="FFFFFF"/>
        <w:spacing w:after="0" w:line="276" w:lineRule="auto"/>
        <w:outlineLvl w:val="3"/>
        <w:rPr>
          <w:rFonts w:ascii="Arial" w:eastAsia="Times New Roman" w:hAnsi="Arial" w:cs="Arial"/>
          <w:color w:val="203232"/>
          <w:sz w:val="24"/>
          <w:szCs w:val="24"/>
        </w:rPr>
      </w:pPr>
      <w:r>
        <w:rPr>
          <w:rFonts w:ascii="Arial" w:eastAsia="Times New Roman" w:hAnsi="Arial" w:cs="Arial"/>
          <w:color w:val="203232"/>
          <w:sz w:val="24"/>
          <w:szCs w:val="24"/>
        </w:rPr>
        <w:t>Securities &amp; Exchange Commission Ghana</w:t>
      </w: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30 Third Circular Road </w:t>
      </w:r>
      <w:r>
        <w:rPr>
          <w:rFonts w:ascii="Arial" w:eastAsia="Times New Roman" w:hAnsi="Arial" w:cs="Arial"/>
          <w:color w:val="203232"/>
          <w:sz w:val="24"/>
          <w:szCs w:val="24"/>
        </w:rPr>
        <w:br/>
        <w:t>Accra, Ghana</w:t>
      </w: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Phone: 0302 2768970</w:t>
      </w:r>
    </w:p>
    <w:p w:rsidR="00E56648" w:rsidRDefault="00E56648" w:rsidP="00E56648">
      <w:pPr>
        <w:shd w:val="clear" w:color="auto" w:fill="FFFFFF"/>
        <w:spacing w:after="0" w:line="276" w:lineRule="auto"/>
        <w:outlineLvl w:val="3"/>
        <w:rPr>
          <w:rFonts w:ascii="Arial" w:eastAsia="Times New Roman" w:hAnsi="Arial" w:cs="Arial"/>
          <w:color w:val="203232"/>
          <w:sz w:val="24"/>
          <w:szCs w:val="24"/>
        </w:rPr>
      </w:pPr>
    </w:p>
    <w:p w:rsidR="00E56648" w:rsidRDefault="00E56648" w:rsidP="00E56648">
      <w:pPr>
        <w:shd w:val="clear" w:color="auto" w:fill="FFFFFF"/>
        <w:spacing w:after="0" w:line="276" w:lineRule="auto"/>
        <w:rPr>
          <w:rFonts w:ascii="Arial" w:eastAsia="Times New Roman" w:hAnsi="Arial" w:cs="Arial"/>
          <w:color w:val="203232"/>
          <w:sz w:val="24"/>
          <w:szCs w:val="24"/>
        </w:rPr>
      </w:pPr>
      <w:r>
        <w:rPr>
          <w:rFonts w:ascii="Arial" w:eastAsia="Times New Roman" w:hAnsi="Arial" w:cs="Arial"/>
          <w:color w:val="203232"/>
          <w:sz w:val="24"/>
          <w:szCs w:val="24"/>
        </w:rPr>
        <w:t>If you have question about how Databank handles your personal information, please contact Databank Client Services.</w:t>
      </w:r>
    </w:p>
    <w:p w:rsidR="00E56648" w:rsidRDefault="00E56648" w:rsidP="00E56648">
      <w:pPr>
        <w:spacing w:after="0" w:line="23" w:lineRule="atLeast"/>
        <w:rPr>
          <w:rFonts w:ascii="Arial" w:hAnsi="Arial" w:cs="Arial"/>
          <w:sz w:val="24"/>
          <w:szCs w:val="24"/>
        </w:rPr>
      </w:pPr>
    </w:p>
    <w:p w:rsidR="00BB4482" w:rsidRDefault="00BB4482">
      <w:bookmarkStart w:id="0" w:name="_GoBack"/>
      <w:bookmarkEnd w:id="0"/>
    </w:p>
    <w:sectPr w:rsidR="00BB4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48"/>
    <w:rsid w:val="00BB4482"/>
    <w:rsid w:val="00E5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030C7-5CF8-4FD2-83EC-24E5D6CC0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6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8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Cofie</dc:creator>
  <cp:keywords/>
  <dc:description/>
  <cp:lastModifiedBy>Dela Cofie</cp:lastModifiedBy>
  <cp:revision>1</cp:revision>
  <dcterms:created xsi:type="dcterms:W3CDTF">2018-08-23T14:32:00Z</dcterms:created>
  <dcterms:modified xsi:type="dcterms:W3CDTF">2018-08-23T14:32:00Z</dcterms:modified>
</cp:coreProperties>
</file>